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Pr="00145369" w:rsidRDefault="00145369" w:rsidP="00145369">
      <w:pPr>
        <w:spacing w:after="0"/>
        <w:jc w:val="center"/>
        <w:rPr>
          <w:b/>
        </w:rPr>
      </w:pPr>
      <w:r w:rsidRPr="00145369">
        <w:rPr>
          <w:b/>
        </w:rPr>
        <w:t>ENGLISH FIRST ADDITIONAL LANGUAGE</w:t>
      </w:r>
    </w:p>
    <w:p w:rsidR="00145369" w:rsidRPr="00145369" w:rsidRDefault="00145369" w:rsidP="00145369">
      <w:pPr>
        <w:spacing w:after="0"/>
        <w:jc w:val="center"/>
        <w:rPr>
          <w:b/>
        </w:rPr>
      </w:pPr>
      <w:r w:rsidRPr="00145369">
        <w:rPr>
          <w:b/>
        </w:rPr>
        <w:t>GRADE 8 – NOVEMBER 2013</w:t>
      </w:r>
    </w:p>
    <w:p w:rsidR="00145369" w:rsidRPr="00145369" w:rsidRDefault="00145369" w:rsidP="00145369">
      <w:pPr>
        <w:spacing w:after="0"/>
        <w:jc w:val="center"/>
        <w:rPr>
          <w:b/>
        </w:rPr>
      </w:pPr>
      <w:r w:rsidRPr="00145369">
        <w:rPr>
          <w:b/>
        </w:rPr>
        <w:t>PAPER 1 - LANGUAGE</w:t>
      </w:r>
    </w:p>
    <w:p w:rsidR="00145369" w:rsidRDefault="00145369" w:rsidP="00145369">
      <w:pPr>
        <w:spacing w:after="0"/>
        <w:jc w:val="center"/>
        <w:rPr>
          <w:b/>
        </w:rPr>
      </w:pPr>
      <w:r w:rsidRPr="00145369">
        <w:rPr>
          <w:b/>
        </w:rPr>
        <w:t>TIME: 1 HOUR</w:t>
      </w:r>
      <w:r w:rsidRPr="00145369">
        <w:rPr>
          <w:b/>
        </w:rPr>
        <w:tab/>
        <w:t>TOTAL: 50</w:t>
      </w:r>
    </w:p>
    <w:p w:rsidR="00145369" w:rsidRDefault="00145369" w:rsidP="00145369">
      <w:pPr>
        <w:spacing w:after="0"/>
        <w:rPr>
          <w:b/>
        </w:rPr>
      </w:pPr>
      <w:r>
        <w:rPr>
          <w:b/>
        </w:rPr>
        <w:t>INFORMATION AND INSTRUCTIONS</w:t>
      </w:r>
    </w:p>
    <w:p w:rsidR="00145369" w:rsidRDefault="00145369" w:rsidP="00145369">
      <w:pPr>
        <w:spacing w:after="0"/>
      </w:pPr>
      <w:r>
        <w:t>1.</w:t>
      </w:r>
      <w:r>
        <w:tab/>
        <w:t>This paper consists of three sections:</w:t>
      </w:r>
    </w:p>
    <w:p w:rsidR="00145369" w:rsidRDefault="00145369" w:rsidP="00145369">
      <w:pPr>
        <w:spacing w:after="0"/>
      </w:pPr>
      <w:r>
        <w:tab/>
        <w:t>SECTION A – Comprehension (20)</w:t>
      </w:r>
    </w:p>
    <w:p w:rsidR="00145369" w:rsidRDefault="00145369" w:rsidP="00145369">
      <w:pPr>
        <w:spacing w:after="0"/>
      </w:pPr>
      <w:r>
        <w:tab/>
        <w:t>SECTION B – Summary (10)</w:t>
      </w:r>
    </w:p>
    <w:p w:rsidR="00145369" w:rsidRDefault="00145369" w:rsidP="00145369">
      <w:pPr>
        <w:spacing w:after="0"/>
      </w:pPr>
      <w:r>
        <w:tab/>
        <w:t>SECTION C – Language (20)</w:t>
      </w:r>
    </w:p>
    <w:p w:rsidR="00145369" w:rsidRDefault="00145369" w:rsidP="00145369">
      <w:pPr>
        <w:spacing w:after="0"/>
      </w:pPr>
      <w:r>
        <w:t>2.</w:t>
      </w:r>
      <w:r>
        <w:tab/>
        <w:t>Answer all the questions.</w:t>
      </w:r>
    </w:p>
    <w:p w:rsidR="00145369" w:rsidRDefault="00145369" w:rsidP="00145369">
      <w:pPr>
        <w:spacing w:after="0"/>
      </w:pPr>
      <w:r>
        <w:t>3.</w:t>
      </w:r>
      <w:r>
        <w:tab/>
        <w:t>Begin the answer of each section on a new page.</w:t>
      </w:r>
    </w:p>
    <w:p w:rsidR="00145369" w:rsidRDefault="00145369" w:rsidP="00145369">
      <w:pPr>
        <w:spacing w:after="0"/>
      </w:pPr>
      <w:r>
        <w:t>4.</w:t>
      </w:r>
      <w:r>
        <w:tab/>
        <w:t>Leave a line open between each answer.</w:t>
      </w:r>
    </w:p>
    <w:p w:rsidR="00145369" w:rsidRDefault="00145369" w:rsidP="00145369">
      <w:pPr>
        <w:spacing w:after="0"/>
      </w:pPr>
      <w:r>
        <w:t>5.</w:t>
      </w:r>
      <w:r>
        <w:tab/>
        <w:t>It is important to write neatly.</w:t>
      </w:r>
    </w:p>
    <w:p w:rsidR="00145369" w:rsidRDefault="00145369" w:rsidP="00145369">
      <w:pPr>
        <w:spacing w:after="0"/>
      </w:pPr>
    </w:p>
    <w:p w:rsidR="00145369" w:rsidRDefault="00145369" w:rsidP="00145369">
      <w:pPr>
        <w:spacing w:after="0"/>
        <w:rPr>
          <w:b/>
          <w:u w:val="single"/>
        </w:rPr>
      </w:pPr>
      <w:r>
        <w:rPr>
          <w:b/>
          <w:u w:val="single"/>
        </w:rPr>
        <w:t xml:space="preserve">SECTION </w:t>
      </w:r>
      <w:proofErr w:type="gramStart"/>
      <w:r>
        <w:rPr>
          <w:b/>
          <w:u w:val="single"/>
        </w:rPr>
        <w:t>A</w:t>
      </w:r>
      <w:proofErr w:type="gramEnd"/>
      <w:r>
        <w:rPr>
          <w:b/>
          <w:u w:val="single"/>
        </w:rPr>
        <w:t xml:space="preserve"> – COMPREHENSION</w:t>
      </w:r>
    </w:p>
    <w:p w:rsidR="00145369" w:rsidRDefault="00145369" w:rsidP="00145369">
      <w:pPr>
        <w:spacing w:after="0"/>
        <w:rPr>
          <w:b/>
        </w:rPr>
      </w:pPr>
      <w:r>
        <w:rPr>
          <w:b/>
        </w:rPr>
        <w:t>Read the following passage and answer the questions that follow:</w:t>
      </w:r>
    </w:p>
    <w:p w:rsidR="00145369" w:rsidRDefault="00145369" w:rsidP="00145369">
      <w:pPr>
        <w:spacing w:after="0"/>
      </w:pPr>
    </w:p>
    <w:p w:rsidR="0071207E" w:rsidRDefault="0071207E" w:rsidP="00145369">
      <w:pPr>
        <w:spacing w:after="0"/>
        <w:rPr>
          <w:b/>
        </w:rPr>
      </w:pPr>
      <w:r>
        <w:rPr>
          <w:b/>
        </w:rPr>
        <w:t>Teaching your children not to litter is a valuable life lesson.</w:t>
      </w:r>
    </w:p>
    <w:p w:rsidR="0071207E" w:rsidRDefault="0071207E" w:rsidP="00145369">
      <w:pPr>
        <w:spacing w:after="0"/>
        <w:rPr>
          <w:b/>
        </w:rPr>
      </w:pPr>
    </w:p>
    <w:p w:rsidR="0071207E" w:rsidRDefault="0071207E" w:rsidP="00752325">
      <w:pPr>
        <w:spacing w:after="0"/>
        <w:ind w:firstLine="720"/>
      </w:pPr>
      <w:r>
        <w:t xml:space="preserve">I can no longer simply drive past children </w:t>
      </w:r>
      <w:r w:rsidR="0092487D">
        <w:t xml:space="preserve">who drop their chip packets, </w:t>
      </w:r>
      <w:proofErr w:type="spellStart"/>
      <w:r w:rsidR="0092487D">
        <w:t>cool</w:t>
      </w:r>
      <w:r>
        <w:t>drink</w:t>
      </w:r>
      <w:proofErr w:type="spellEnd"/>
      <w:r>
        <w:t xml:space="preserve"> cans and,</w:t>
      </w:r>
      <w:r w:rsidR="0092487D">
        <w:t xml:space="preserve"> </w:t>
      </w:r>
      <w:r>
        <w:t>sometimes entire fast-foot packaging, as they walk home from school. Something inside me snaps and I tend to stop my car, interrogate them, and demand they pick up after themselves.</w:t>
      </w:r>
    </w:p>
    <w:p w:rsidR="0071207E" w:rsidRDefault="0071207E" w:rsidP="00145369">
      <w:pPr>
        <w:spacing w:after="0"/>
      </w:pPr>
    </w:p>
    <w:p w:rsidR="0071207E" w:rsidRDefault="0071207E" w:rsidP="00752325">
      <w:pPr>
        <w:spacing w:after="0"/>
        <w:ind w:firstLine="720"/>
      </w:pPr>
      <w:r>
        <w:t xml:space="preserve">“Why did you throw that down in the street, when there’s a rubbish bin a metre from where you dropped it?” I yell. The guilty 10-year-old glares at me as though I am insane or dangerous – perhaps I </w:t>
      </w:r>
      <w:r w:rsidR="00752325">
        <w:t>l</w:t>
      </w:r>
      <w:commentRangeStart w:id="0"/>
      <w:r>
        <w:t>ook</w:t>
      </w:r>
      <w:commentRangeEnd w:id="0"/>
      <w:r w:rsidR="00B64DE6">
        <w:rPr>
          <w:rStyle w:val="CommentReference"/>
        </w:rPr>
        <w:commentReference w:id="0"/>
      </w:r>
      <w:r>
        <w:t xml:space="preserve"> it?</w:t>
      </w:r>
    </w:p>
    <w:p w:rsidR="0071207E" w:rsidRDefault="0071207E" w:rsidP="00145369">
      <w:pPr>
        <w:spacing w:after="0"/>
      </w:pPr>
    </w:p>
    <w:p w:rsidR="0071207E" w:rsidRDefault="0071207E" w:rsidP="00752325">
      <w:pPr>
        <w:spacing w:after="0"/>
        <w:ind w:firstLine="720"/>
      </w:pPr>
      <w:r>
        <w:t>Curiously, it seems the whole idea of putting discarded wrappers into a bin designed for that purpose is a foreign concept to many of them. When pressed to answer my question, some of the responses have left me flabbergasted. “But I am creating jobs,” said one indignant little litter-lout!</w:t>
      </w:r>
    </w:p>
    <w:p w:rsidR="0071207E" w:rsidRDefault="0071207E" w:rsidP="00145369">
      <w:pPr>
        <w:spacing w:after="0"/>
      </w:pPr>
    </w:p>
    <w:p w:rsidR="0071207E" w:rsidRDefault="0071207E" w:rsidP="00752325">
      <w:pPr>
        <w:spacing w:after="0"/>
        <w:ind w:firstLine="720"/>
      </w:pPr>
      <w:r>
        <w:t xml:space="preserve">And it’s not a stab in the dark to conclude that children like him are only doing what children everywhere do best: following the example set by their </w:t>
      </w:r>
      <w:r w:rsidR="0092487D">
        <w:t xml:space="preserve">parents and </w:t>
      </w:r>
      <w:r>
        <w:t>caregivers in their lives. But attitudes like this are extremely dangerous. According to Alderman Clive Justus, Cape Town’s Mayoral Committee Member for Utility Services, there seems to be a growing tolerance by the public, not only of litter, but of those responsible for it. What’s more, this attitude is increasingly threatening the city’s rating by international tourism organisations as one of the world’s most beautiful cities and desirable holiday destinations, as residents continue to dump refuse illegally and indiscriminately fill our outdoor public spaces with litter.</w:t>
      </w:r>
    </w:p>
    <w:p w:rsidR="0071207E" w:rsidRDefault="0071207E" w:rsidP="00145369">
      <w:pPr>
        <w:spacing w:after="0"/>
      </w:pPr>
    </w:p>
    <w:p w:rsidR="0071207E" w:rsidRDefault="0071207E" w:rsidP="00752325">
      <w:pPr>
        <w:spacing w:after="0"/>
        <w:ind w:firstLine="720"/>
      </w:pPr>
      <w:r>
        <w:t xml:space="preserve">“Children need to develop a sense of responsibility for themselves, others and the world in which they live in order to be contributing members of society,” explains Johannesburg – based educational psychologist Melanie </w:t>
      </w:r>
      <w:proofErr w:type="spellStart"/>
      <w:r>
        <w:t>Hartgill</w:t>
      </w:r>
      <w:proofErr w:type="spellEnd"/>
      <w:r>
        <w:t>.</w:t>
      </w:r>
    </w:p>
    <w:p w:rsidR="0071207E" w:rsidRDefault="0071207E" w:rsidP="00145369">
      <w:pPr>
        <w:spacing w:after="0"/>
      </w:pPr>
    </w:p>
    <w:p w:rsidR="0071207E" w:rsidRDefault="0071207E" w:rsidP="00752325">
      <w:pPr>
        <w:spacing w:after="0"/>
        <w:ind w:firstLine="720"/>
      </w:pPr>
      <w:r>
        <w:lastRenderedPageBreak/>
        <w:t>Simply put, littering is dangerous, and when children and parents are aware of this, the</w:t>
      </w:r>
      <w:r w:rsidR="00824AF3">
        <w:t>y</w:t>
      </w:r>
      <w:r>
        <w:t xml:space="preserve"> hav</w:t>
      </w:r>
      <w:r w:rsidR="00824AF3">
        <w:t xml:space="preserve">e </w:t>
      </w:r>
      <w:r>
        <w:t>it of picking up after ourselv</w:t>
      </w:r>
      <w:r w:rsidR="0092487D">
        <w:t>es and even after others become</w:t>
      </w:r>
      <w:r>
        <w:t xml:space="preserve"> a no-brainer. Several studies have shown that the presence of litter encourages a range of far mor</w:t>
      </w:r>
      <w:r w:rsidR="00824AF3">
        <w:t>e</w:t>
      </w:r>
      <w:r>
        <w:t xml:space="preserve"> heinous social problems, including drug abuse, crime and even cruelty. There is a direct link between the presence of litter in our neighbourhoods and the invitation to c</w:t>
      </w:r>
      <w:r w:rsidR="00824AF3">
        <w:t>r</w:t>
      </w:r>
      <w:r>
        <w:t>iminals and criminal behaviour.</w:t>
      </w:r>
    </w:p>
    <w:p w:rsidR="00752325" w:rsidRDefault="00752325" w:rsidP="00752325">
      <w:pPr>
        <w:spacing w:after="0"/>
      </w:pPr>
    </w:p>
    <w:p w:rsidR="0071207E" w:rsidRDefault="0071207E" w:rsidP="00752325">
      <w:pPr>
        <w:spacing w:after="0"/>
        <w:ind w:firstLine="720"/>
      </w:pPr>
      <w:r>
        <w:t>Averting litter ca</w:t>
      </w:r>
      <w:r w:rsidR="00824AF3">
        <w:t>sualties has to start with us, t</w:t>
      </w:r>
      <w:r>
        <w:t>he parents. It’s not enough merely to make sure your child doesn’t witness you tossing cigarette butts out of the window while you are driving. “Spend time outdoors, go for walks and picnics, and spend time in your own garden,”</w:t>
      </w:r>
      <w:r w:rsidR="001E3FFD">
        <w:t xml:space="preserve"> suggests </w:t>
      </w:r>
      <w:proofErr w:type="spellStart"/>
      <w:r w:rsidR="001E3FFD">
        <w:t>Hartgill</w:t>
      </w:r>
      <w:proofErr w:type="spellEnd"/>
      <w:r w:rsidR="001E3FFD">
        <w:t>. “Encourage and help your children to plant and look after their own small patch of garden. (This can even be done as small plants in pots.) These activities allow children to learn about the environment and provide many opportunities to discuss the deli</w:t>
      </w:r>
      <w:r w:rsidR="00824AF3">
        <w:t>c</w:t>
      </w:r>
      <w:r w:rsidR="001E3FFD">
        <w:t>ate balance of nature and our responsibility to preserve it.”</w:t>
      </w:r>
    </w:p>
    <w:p w:rsidR="001E3FFD" w:rsidRDefault="001E3FFD" w:rsidP="00145369">
      <w:pPr>
        <w:spacing w:after="0"/>
      </w:pPr>
    </w:p>
    <w:p w:rsidR="001E3FFD" w:rsidRDefault="001E3FFD" w:rsidP="00145369">
      <w:pPr>
        <w:spacing w:after="0"/>
        <w:rPr>
          <w:b/>
        </w:rPr>
      </w:pPr>
      <w:r>
        <w:rPr>
          <w:b/>
        </w:rPr>
        <w:t>New words:</w:t>
      </w:r>
    </w:p>
    <w:p w:rsidR="001E3FFD" w:rsidRDefault="001E3FFD" w:rsidP="00145369">
      <w:pPr>
        <w:spacing w:after="0"/>
      </w:pPr>
      <w:r>
        <w:t>Flabbergasted – very surprised</w:t>
      </w:r>
    </w:p>
    <w:p w:rsidR="001E3FFD" w:rsidRDefault="001E3FFD" w:rsidP="00145369">
      <w:pPr>
        <w:spacing w:after="0"/>
      </w:pPr>
      <w:r>
        <w:t>Indignant – angry</w:t>
      </w:r>
    </w:p>
    <w:p w:rsidR="001E3FFD" w:rsidRDefault="001E3FFD" w:rsidP="00145369">
      <w:pPr>
        <w:spacing w:after="0"/>
      </w:pPr>
      <w:r>
        <w:t>Interrogate – ask questions</w:t>
      </w:r>
    </w:p>
    <w:p w:rsidR="001E3FFD" w:rsidRDefault="001E3FFD" w:rsidP="00145369">
      <w:pPr>
        <w:spacing w:after="0"/>
      </w:pPr>
      <w:r>
        <w:t>Indiscriminately – without thinking of the consequences</w:t>
      </w:r>
    </w:p>
    <w:p w:rsidR="001E3FFD" w:rsidRDefault="001E3FFD" w:rsidP="00145369">
      <w:pPr>
        <w:spacing w:after="0"/>
      </w:pPr>
      <w:r>
        <w:t>No-brainer – something so obvious that it does not have to be thou</w:t>
      </w:r>
      <w:r w:rsidR="0031730D">
        <w:t>g</w:t>
      </w:r>
      <w:r>
        <w:t>h</w:t>
      </w:r>
      <w:r w:rsidR="0031730D">
        <w:t>t</w:t>
      </w:r>
      <w:r>
        <w:t xml:space="preserve"> about</w:t>
      </w:r>
    </w:p>
    <w:p w:rsidR="001E3FFD" w:rsidRDefault="001E3FFD" w:rsidP="00145369">
      <w:pPr>
        <w:spacing w:after="0"/>
      </w:pPr>
      <w:r>
        <w:t>Delicate – fine</w:t>
      </w:r>
    </w:p>
    <w:p w:rsidR="001E3FFD" w:rsidRPr="001E3FFD" w:rsidRDefault="001E3FFD" w:rsidP="00145369">
      <w:pPr>
        <w:spacing w:after="0"/>
      </w:pPr>
      <w:r>
        <w:t>Heinous – wicked, deeply criminal</w:t>
      </w:r>
    </w:p>
    <w:p w:rsidR="001E3FFD" w:rsidRDefault="001E3FFD" w:rsidP="00145369">
      <w:pPr>
        <w:spacing w:after="0"/>
      </w:pPr>
    </w:p>
    <w:p w:rsidR="001E3FFD" w:rsidRDefault="001E3FFD" w:rsidP="001E3FFD">
      <w:pPr>
        <w:spacing w:after="0"/>
        <w:rPr>
          <w:b/>
          <w:u w:val="single"/>
        </w:rPr>
      </w:pPr>
      <w:r>
        <w:rPr>
          <w:b/>
          <w:u w:val="single"/>
        </w:rPr>
        <w:t>QUESTION 1</w:t>
      </w:r>
    </w:p>
    <w:p w:rsidR="001E3FFD" w:rsidRDefault="001E3FFD" w:rsidP="001E3FFD">
      <w:pPr>
        <w:spacing w:after="0"/>
      </w:pPr>
      <w:r>
        <w:t>1.1</w:t>
      </w:r>
      <w:r>
        <w:tab/>
        <w:t xml:space="preserve">What </w:t>
      </w:r>
      <w:commentRangeStart w:id="1"/>
      <w:r>
        <w:t>can</w:t>
      </w:r>
      <w:commentRangeEnd w:id="1"/>
      <w:r w:rsidR="00B64DE6">
        <w:rPr>
          <w:rStyle w:val="CommentReference"/>
        </w:rPr>
        <w:commentReference w:id="1"/>
      </w:r>
      <w:r>
        <w:t xml:space="preserve"> the writer of the article not take anymore?</w:t>
      </w:r>
    </w:p>
    <w:p w:rsidR="001E3FFD" w:rsidRDefault="001E3FFD" w:rsidP="001E3FFD">
      <w:pPr>
        <w:spacing w:after="0"/>
        <w:jc w:val="right"/>
      </w:pPr>
      <w:r>
        <w:t>(1)</w:t>
      </w:r>
    </w:p>
    <w:p w:rsidR="001E3FFD" w:rsidRDefault="001E3FFD" w:rsidP="001E3FFD">
      <w:pPr>
        <w:spacing w:after="0"/>
      </w:pPr>
      <w:r>
        <w:t>1.2</w:t>
      </w:r>
      <w:r>
        <w:tab/>
      </w:r>
      <w:r w:rsidR="00824AF3">
        <w:t>Make a list of things children eat while walking home from school.</w:t>
      </w:r>
    </w:p>
    <w:p w:rsidR="00824AF3" w:rsidRDefault="00824AF3" w:rsidP="00824AF3">
      <w:pPr>
        <w:spacing w:after="0"/>
        <w:jc w:val="right"/>
      </w:pPr>
      <w:r>
        <w:tab/>
        <w:t>(2)</w:t>
      </w:r>
    </w:p>
    <w:p w:rsidR="00824AF3" w:rsidRDefault="00824AF3" w:rsidP="00824AF3">
      <w:pPr>
        <w:spacing w:after="0"/>
      </w:pPr>
      <w:r>
        <w:t>1.3</w:t>
      </w:r>
      <w:r>
        <w:tab/>
        <w:t xml:space="preserve">What question </w:t>
      </w:r>
      <w:r w:rsidR="00752325">
        <w:t>does</w:t>
      </w:r>
      <w:r>
        <w:t xml:space="preserve"> the writer ask a 10-year-old about littering?</w:t>
      </w:r>
    </w:p>
    <w:p w:rsidR="00824AF3" w:rsidRDefault="00824AF3" w:rsidP="00824AF3">
      <w:pPr>
        <w:spacing w:after="0"/>
        <w:jc w:val="right"/>
      </w:pPr>
      <w:r>
        <w:t>(1)</w:t>
      </w:r>
    </w:p>
    <w:p w:rsidR="00824AF3" w:rsidRDefault="00824AF3" w:rsidP="00824AF3">
      <w:pPr>
        <w:spacing w:after="0"/>
      </w:pPr>
      <w:r>
        <w:t>1.4</w:t>
      </w:r>
      <w:r>
        <w:tab/>
        <w:t xml:space="preserve">What makes you think the 10-year-old </w:t>
      </w:r>
      <w:r w:rsidR="00752325">
        <w:t>does</w:t>
      </w:r>
      <w:r>
        <w:t xml:space="preserve"> not think littering </w:t>
      </w:r>
      <w:r w:rsidR="00752325">
        <w:t>is</w:t>
      </w:r>
      <w:r>
        <w:t xml:space="preserve"> wrong?</w:t>
      </w:r>
    </w:p>
    <w:p w:rsidR="00824AF3" w:rsidRDefault="00824AF3" w:rsidP="00824AF3">
      <w:pPr>
        <w:spacing w:after="0"/>
        <w:jc w:val="right"/>
      </w:pPr>
      <w:r>
        <w:t>(2)</w:t>
      </w:r>
    </w:p>
    <w:p w:rsidR="00824AF3" w:rsidRDefault="00824AF3" w:rsidP="00824AF3">
      <w:pPr>
        <w:spacing w:after="0"/>
      </w:pPr>
      <w:r>
        <w:t>1.5</w:t>
      </w:r>
      <w:r>
        <w:tab/>
        <w:t>Do you think the writer drives past a primary school or a secondary school?</w:t>
      </w:r>
    </w:p>
    <w:p w:rsidR="00824AF3" w:rsidRDefault="00824AF3" w:rsidP="00824AF3">
      <w:pPr>
        <w:spacing w:after="0"/>
        <w:jc w:val="right"/>
      </w:pPr>
      <w:r>
        <w:t>(1)</w:t>
      </w:r>
    </w:p>
    <w:p w:rsidR="00824AF3" w:rsidRDefault="00824AF3" w:rsidP="00824AF3">
      <w:pPr>
        <w:spacing w:after="0"/>
      </w:pPr>
      <w:r>
        <w:t>1.6</w:t>
      </w:r>
      <w:r>
        <w:tab/>
        <w:t xml:space="preserve">Quote an example of alliteration from </w:t>
      </w:r>
      <w:commentRangeStart w:id="2"/>
      <w:r>
        <w:t>paragraph 3</w:t>
      </w:r>
      <w:commentRangeEnd w:id="2"/>
      <w:r w:rsidR="00B64DE6">
        <w:rPr>
          <w:rStyle w:val="CommentReference"/>
        </w:rPr>
        <w:commentReference w:id="2"/>
      </w:r>
      <w:r>
        <w:t>.</w:t>
      </w:r>
    </w:p>
    <w:p w:rsidR="00824AF3" w:rsidRDefault="00824AF3" w:rsidP="00824AF3">
      <w:pPr>
        <w:spacing w:after="0"/>
        <w:jc w:val="right"/>
      </w:pPr>
      <w:r>
        <w:t>(1)</w:t>
      </w:r>
    </w:p>
    <w:p w:rsidR="00824AF3" w:rsidRDefault="00824AF3" w:rsidP="00824AF3">
      <w:pPr>
        <w:spacing w:after="0"/>
        <w:ind w:left="720" w:hanging="720"/>
      </w:pPr>
      <w:r>
        <w:t>1.7</w:t>
      </w:r>
      <w:r>
        <w:tab/>
        <w:t>Refer to paragraph 3. Explain the reason given by the “</w:t>
      </w:r>
      <w:commentRangeStart w:id="3"/>
      <w:r>
        <w:t>little litter-lout</w:t>
      </w:r>
      <w:commentRangeEnd w:id="3"/>
      <w:r w:rsidR="00B64DE6">
        <w:rPr>
          <w:rStyle w:val="CommentReference"/>
        </w:rPr>
        <w:commentReference w:id="3"/>
      </w:r>
      <w:r>
        <w:t>” for not using the rubbish bin.</w:t>
      </w:r>
    </w:p>
    <w:p w:rsidR="00824AF3" w:rsidRDefault="00824AF3" w:rsidP="00824AF3">
      <w:pPr>
        <w:spacing w:after="0"/>
        <w:jc w:val="right"/>
      </w:pPr>
      <w:r>
        <w:t>(2)</w:t>
      </w:r>
    </w:p>
    <w:p w:rsidR="00824AF3" w:rsidRDefault="00824AF3" w:rsidP="00824AF3">
      <w:pPr>
        <w:spacing w:after="0"/>
      </w:pPr>
      <w:r>
        <w:t>1.8</w:t>
      </w:r>
      <w:r>
        <w:tab/>
        <w:t>Refer to paragraph 4. “A stab in the dark” means:</w:t>
      </w:r>
    </w:p>
    <w:p w:rsidR="00824AF3" w:rsidRDefault="00824AF3" w:rsidP="00824AF3">
      <w:pPr>
        <w:spacing w:after="0"/>
      </w:pPr>
      <w:r>
        <w:tab/>
        <w:t xml:space="preserve">A. </w:t>
      </w:r>
      <w:r>
        <w:tab/>
        <w:t>a clear indication</w:t>
      </w:r>
    </w:p>
    <w:p w:rsidR="00824AF3" w:rsidRDefault="00824AF3" w:rsidP="00824AF3">
      <w:pPr>
        <w:spacing w:after="0"/>
      </w:pPr>
      <w:r>
        <w:tab/>
        <w:t>B.</w:t>
      </w:r>
      <w:r>
        <w:tab/>
        <w:t>a wild guess</w:t>
      </w:r>
    </w:p>
    <w:p w:rsidR="00824AF3" w:rsidRDefault="00824AF3" w:rsidP="00824AF3">
      <w:pPr>
        <w:spacing w:after="0"/>
      </w:pPr>
      <w:r>
        <w:tab/>
        <w:t>C.</w:t>
      </w:r>
      <w:r>
        <w:tab/>
        <w:t>a promise</w:t>
      </w:r>
    </w:p>
    <w:p w:rsidR="00824AF3" w:rsidRDefault="00824AF3" w:rsidP="00824AF3">
      <w:pPr>
        <w:spacing w:after="0"/>
      </w:pPr>
      <w:r>
        <w:tab/>
        <w:t>D.</w:t>
      </w:r>
      <w:r>
        <w:tab/>
        <w:t>a knife in the dark</w:t>
      </w:r>
    </w:p>
    <w:p w:rsidR="00824AF3" w:rsidRDefault="00824AF3" w:rsidP="00824AF3">
      <w:pPr>
        <w:spacing w:after="0"/>
        <w:jc w:val="right"/>
      </w:pPr>
      <w:r>
        <w:t>(1)</w:t>
      </w:r>
    </w:p>
    <w:p w:rsidR="00824AF3" w:rsidRDefault="00824AF3" w:rsidP="00824AF3">
      <w:pPr>
        <w:spacing w:after="0"/>
      </w:pPr>
      <w:r>
        <w:lastRenderedPageBreak/>
        <w:t>1.9</w:t>
      </w:r>
      <w:r>
        <w:tab/>
        <w:t>What are the professions of the two experts the writer refers to?</w:t>
      </w:r>
    </w:p>
    <w:p w:rsidR="00824AF3" w:rsidRDefault="00824AF3" w:rsidP="00824AF3">
      <w:pPr>
        <w:spacing w:after="0"/>
        <w:jc w:val="right"/>
      </w:pPr>
      <w:r>
        <w:t>(2)</w:t>
      </w:r>
    </w:p>
    <w:p w:rsidR="00824AF3" w:rsidRDefault="00824AF3" w:rsidP="00824AF3">
      <w:pPr>
        <w:spacing w:after="0"/>
      </w:pPr>
      <w:r>
        <w:t>1.10</w:t>
      </w:r>
      <w:r>
        <w:tab/>
        <w:t xml:space="preserve">Quote the research mentioned in paragraph 6 </w:t>
      </w:r>
      <w:r w:rsidR="00752325">
        <w:t>t</w:t>
      </w:r>
      <w:commentRangeStart w:id="4"/>
      <w:r>
        <w:t xml:space="preserve">o </w:t>
      </w:r>
      <w:r w:rsidR="00752325">
        <w:t>s</w:t>
      </w:r>
      <w:r>
        <w:t>uppo</w:t>
      </w:r>
      <w:r w:rsidR="00752325">
        <w:t>rt</w:t>
      </w:r>
      <w:r>
        <w:t xml:space="preserve"> </w:t>
      </w:r>
      <w:r w:rsidR="00752325">
        <w:t>t</w:t>
      </w:r>
      <w:r>
        <w:t>h</w:t>
      </w:r>
      <w:r w:rsidR="00752325">
        <w:t>e</w:t>
      </w:r>
      <w:r>
        <w:t xml:space="preserve"> </w:t>
      </w:r>
      <w:r w:rsidR="00752325">
        <w:t>wr</w:t>
      </w:r>
      <w:r>
        <w:t>i</w:t>
      </w:r>
      <w:r w:rsidR="00752325">
        <w:t>ter</w:t>
      </w:r>
      <w:r>
        <w:t>’</w:t>
      </w:r>
      <w:r w:rsidR="00752325">
        <w:t>s</w:t>
      </w:r>
      <w:r>
        <w:t xml:space="preserve"> </w:t>
      </w:r>
      <w:commentRangeEnd w:id="4"/>
      <w:r w:rsidR="00B64DE6">
        <w:rPr>
          <w:rStyle w:val="CommentReference"/>
        </w:rPr>
        <w:commentReference w:id="4"/>
      </w:r>
      <w:r>
        <w:t>opinion.</w:t>
      </w:r>
    </w:p>
    <w:p w:rsidR="00824AF3" w:rsidRDefault="00824AF3" w:rsidP="00824AF3">
      <w:pPr>
        <w:spacing w:after="0"/>
        <w:jc w:val="right"/>
      </w:pPr>
      <w:r>
        <w:t>(1)</w:t>
      </w:r>
    </w:p>
    <w:p w:rsidR="00824AF3" w:rsidRDefault="00824AF3" w:rsidP="00824AF3">
      <w:pPr>
        <w:spacing w:after="0"/>
      </w:pPr>
      <w:r>
        <w:t>1.11</w:t>
      </w:r>
      <w:r>
        <w:tab/>
        <w:t>What is the writer’s opinion about littering?</w:t>
      </w:r>
    </w:p>
    <w:p w:rsidR="00824AF3" w:rsidRDefault="00824AF3" w:rsidP="00824AF3">
      <w:pPr>
        <w:spacing w:after="0"/>
        <w:jc w:val="right"/>
      </w:pPr>
      <w:r>
        <w:t>(2)</w:t>
      </w:r>
    </w:p>
    <w:p w:rsidR="00824AF3" w:rsidRDefault="00824AF3" w:rsidP="00824AF3">
      <w:pPr>
        <w:spacing w:after="0"/>
      </w:pPr>
      <w:r>
        <w:t>1.12</w:t>
      </w:r>
      <w:r>
        <w:tab/>
        <w:t>Do you agree with the writer’s opinion? Give a reason for your answer.</w:t>
      </w:r>
    </w:p>
    <w:p w:rsidR="00824AF3" w:rsidRDefault="00824AF3" w:rsidP="00824AF3">
      <w:pPr>
        <w:spacing w:after="0"/>
        <w:jc w:val="right"/>
      </w:pPr>
      <w:r>
        <w:t>(2)</w:t>
      </w:r>
    </w:p>
    <w:p w:rsidR="00824AF3" w:rsidRDefault="00824AF3" w:rsidP="00824AF3">
      <w:pPr>
        <w:spacing w:after="0"/>
        <w:ind w:left="720" w:hanging="720"/>
      </w:pPr>
      <w:r>
        <w:t>1.13</w:t>
      </w:r>
      <w:r>
        <w:tab/>
        <w:t>In your opinion, does the article present a convincing argument for parents teaching their children not to litter? Give a good reason for your opinion.</w:t>
      </w:r>
    </w:p>
    <w:p w:rsidR="00824AF3" w:rsidRDefault="00824AF3" w:rsidP="00824AF3">
      <w:pPr>
        <w:spacing w:after="0"/>
        <w:jc w:val="right"/>
      </w:pPr>
      <w:r>
        <w:t>(2)</w:t>
      </w:r>
    </w:p>
    <w:p w:rsidR="00824AF3" w:rsidRPr="001E3FFD" w:rsidRDefault="00824AF3" w:rsidP="00824AF3">
      <w:pPr>
        <w:spacing w:after="0"/>
        <w:jc w:val="right"/>
      </w:pPr>
      <w:r>
        <w:t>[20]</w:t>
      </w:r>
    </w:p>
    <w:p w:rsidR="001E3FFD" w:rsidRDefault="007C7428" w:rsidP="00145369">
      <w:pPr>
        <w:spacing w:after="0"/>
        <w:rPr>
          <w:b/>
          <w:u w:val="single"/>
        </w:rPr>
      </w:pPr>
      <w:r>
        <w:rPr>
          <w:b/>
          <w:u w:val="single"/>
        </w:rPr>
        <w:t>SECTION B – SUMMARY</w:t>
      </w:r>
    </w:p>
    <w:p w:rsidR="007C7428" w:rsidRDefault="007C7428" w:rsidP="00145369">
      <w:pPr>
        <w:spacing w:after="0"/>
        <w:rPr>
          <w:b/>
          <w:u w:val="single"/>
        </w:rPr>
      </w:pPr>
      <w:r>
        <w:rPr>
          <w:b/>
          <w:u w:val="single"/>
        </w:rPr>
        <w:t>QUESTION 2</w:t>
      </w:r>
    </w:p>
    <w:p w:rsidR="007C7428" w:rsidRDefault="006937DC" w:rsidP="00145369">
      <w:pPr>
        <w:spacing w:after="0"/>
      </w:pPr>
      <w:r>
        <w:t>Read the article about the flamingos of the Lakes of Kenya. Write down the main ideas of the following paragraphs: 2, 3, 4, 5, 6, 7, and 8.</w:t>
      </w:r>
    </w:p>
    <w:p w:rsidR="006937DC" w:rsidRDefault="006937DC" w:rsidP="00145369">
      <w:pPr>
        <w:spacing w:after="0"/>
      </w:pPr>
      <w:r>
        <w:t>Number the main ideas 1 – 7. Use your own words and use exactly 65 words. Write the number of words you have used in brackets at the end of your summary.</w:t>
      </w:r>
    </w:p>
    <w:p w:rsidR="007C7428" w:rsidRDefault="007C7428" w:rsidP="00145369">
      <w:pPr>
        <w:spacing w:after="0"/>
      </w:pPr>
    </w:p>
    <w:p w:rsidR="007C7428" w:rsidRDefault="007C7428" w:rsidP="00145369">
      <w:pPr>
        <w:spacing w:after="0"/>
      </w:pPr>
    </w:p>
    <w:p w:rsidR="007C7428" w:rsidRPr="006937DC" w:rsidRDefault="007C7428" w:rsidP="006937DC">
      <w:pPr>
        <w:spacing w:after="0"/>
        <w:jc w:val="center"/>
        <w:rPr>
          <w:b/>
          <w:sz w:val="24"/>
        </w:rPr>
      </w:pPr>
      <w:r w:rsidRPr="006937DC">
        <w:rPr>
          <w:b/>
          <w:sz w:val="24"/>
        </w:rPr>
        <w:t>Sea of pink: Birds of a feather flock together for spectacular annual meeting at the lake dubbed “Flamingo City”.</w:t>
      </w:r>
    </w:p>
    <w:p w:rsidR="007C7428" w:rsidRDefault="007C7428" w:rsidP="006937DC">
      <w:pPr>
        <w:pStyle w:val="ListParagraph"/>
        <w:numPr>
          <w:ilvl w:val="0"/>
          <w:numId w:val="1"/>
        </w:numPr>
        <w:spacing w:after="0"/>
      </w:pPr>
      <w:r>
        <w:t>These birds of a feather really do flock together – and while they’re at it, create a stunning sea of bright pink as far as the eye can see.</w:t>
      </w:r>
    </w:p>
    <w:p w:rsidR="007C7428" w:rsidRDefault="007C7428" w:rsidP="00145369">
      <w:pPr>
        <w:spacing w:after="0"/>
      </w:pPr>
    </w:p>
    <w:p w:rsidR="007C7428" w:rsidRDefault="007C7428" w:rsidP="006937DC">
      <w:pPr>
        <w:pStyle w:val="ListParagraph"/>
        <w:numPr>
          <w:ilvl w:val="0"/>
          <w:numId w:val="1"/>
        </w:numPr>
        <w:spacing w:after="0"/>
      </w:pPr>
      <w:r>
        <w:t>Every year the lakes of Kenya become packed with one of the largest populations of flamingo in the world.</w:t>
      </w:r>
    </w:p>
    <w:p w:rsidR="007C7428" w:rsidRDefault="007C7428" w:rsidP="00145369">
      <w:pPr>
        <w:spacing w:after="0"/>
      </w:pPr>
    </w:p>
    <w:p w:rsidR="007C7428" w:rsidRDefault="007C7428" w:rsidP="006937DC">
      <w:pPr>
        <w:pStyle w:val="ListParagraph"/>
        <w:numPr>
          <w:ilvl w:val="0"/>
          <w:numId w:val="1"/>
        </w:numPr>
        <w:spacing w:after="0"/>
      </w:pPr>
      <w:r>
        <w:t>The area around the lakes turns a stunning shade of shocking pink, as millions of flamingos fly there to breed. It’s so popular with the birds because of the huge amounts of algae which grow due to the shallow depth of the water and the powerful sunlight beaming down upon it.</w:t>
      </w:r>
    </w:p>
    <w:p w:rsidR="007C7428" w:rsidRDefault="007C7428" w:rsidP="00145369">
      <w:pPr>
        <w:spacing w:after="0"/>
      </w:pPr>
    </w:p>
    <w:p w:rsidR="007C7428" w:rsidRDefault="007C7428" w:rsidP="006937DC">
      <w:pPr>
        <w:pStyle w:val="ListParagraph"/>
        <w:numPr>
          <w:ilvl w:val="0"/>
          <w:numId w:val="1"/>
        </w:numPr>
        <w:spacing w:after="0"/>
      </w:pPr>
      <w:r>
        <w:t xml:space="preserve">Mr </w:t>
      </w:r>
      <w:proofErr w:type="spellStart"/>
      <w:r>
        <w:t>Garvie</w:t>
      </w:r>
      <w:proofErr w:type="spellEnd"/>
      <w:r>
        <w:t xml:space="preserve">, from Dunfermline, said: “I was on a family holiday with my wife and daughter and we decided to revisit Lake </w:t>
      </w:r>
      <w:proofErr w:type="spellStart"/>
      <w:r>
        <w:t>Bogoria</w:t>
      </w:r>
      <w:proofErr w:type="spellEnd"/>
      <w:r>
        <w:t>. We’d been there before but wanted to see it in more detail.</w:t>
      </w:r>
    </w:p>
    <w:p w:rsidR="007C7428" w:rsidRDefault="007C7428" w:rsidP="00145369">
      <w:pPr>
        <w:spacing w:after="0"/>
      </w:pPr>
    </w:p>
    <w:p w:rsidR="007C7428" w:rsidRDefault="007C7428" w:rsidP="006937DC">
      <w:pPr>
        <w:pStyle w:val="ListParagraph"/>
        <w:numPr>
          <w:ilvl w:val="0"/>
          <w:numId w:val="1"/>
        </w:numPr>
        <w:spacing w:after="0"/>
      </w:pPr>
      <w:r>
        <w:t xml:space="preserve">“When we arrived it was a truly awesome and jaw-dropping scene. Lake </w:t>
      </w:r>
      <w:proofErr w:type="spellStart"/>
      <w:r>
        <w:t>Bogoria</w:t>
      </w:r>
      <w:proofErr w:type="spellEnd"/>
      <w:r>
        <w:t xml:space="preserve"> was a vivid green soup, with an immense flock of pink-hued flamingos.</w:t>
      </w:r>
    </w:p>
    <w:p w:rsidR="007C7428" w:rsidRDefault="007C7428" w:rsidP="00145369">
      <w:pPr>
        <w:spacing w:after="0"/>
      </w:pPr>
    </w:p>
    <w:p w:rsidR="007C7428" w:rsidRDefault="007C7428" w:rsidP="006937DC">
      <w:pPr>
        <w:pStyle w:val="ListParagraph"/>
        <w:numPr>
          <w:ilvl w:val="0"/>
          <w:numId w:val="1"/>
        </w:numPr>
        <w:spacing w:after="0"/>
      </w:pPr>
      <w:r>
        <w:t xml:space="preserve">“The reserve staff told us that the flock was thought to number between 1.5 and 2 million. The air was tainted with a faintly ‘fishy’ aroma – there are no fish in </w:t>
      </w:r>
      <w:proofErr w:type="spellStart"/>
      <w:r>
        <w:t>Bogoria</w:t>
      </w:r>
      <w:proofErr w:type="spellEnd"/>
      <w:r>
        <w:t xml:space="preserve"> – while in the background a cackling cacophony was mixed with raucous honking.</w:t>
      </w:r>
    </w:p>
    <w:p w:rsidR="007C7428" w:rsidRDefault="007C7428" w:rsidP="00145369">
      <w:pPr>
        <w:spacing w:after="0"/>
      </w:pPr>
    </w:p>
    <w:p w:rsidR="007C7428" w:rsidRDefault="007C7428" w:rsidP="006937DC">
      <w:pPr>
        <w:pStyle w:val="ListParagraph"/>
        <w:numPr>
          <w:ilvl w:val="0"/>
          <w:numId w:val="1"/>
        </w:numPr>
        <w:spacing w:after="0"/>
      </w:pPr>
      <w:r>
        <w:lastRenderedPageBreak/>
        <w:t>“But it was the vast expenses of pink on green that demanded our full attention. I haven’t ever seen</w:t>
      </w:r>
      <w:r w:rsidR="006937DC">
        <w:t xml:space="preserve"> anything like it before and we stood transfixed by such a wonderful sight.</w:t>
      </w:r>
    </w:p>
    <w:p w:rsidR="006937DC" w:rsidRDefault="006937DC" w:rsidP="00145369">
      <w:pPr>
        <w:spacing w:after="0"/>
      </w:pPr>
    </w:p>
    <w:p w:rsidR="006937DC" w:rsidRDefault="006937DC" w:rsidP="006937DC">
      <w:pPr>
        <w:pStyle w:val="ListParagraph"/>
        <w:numPr>
          <w:ilvl w:val="0"/>
          <w:numId w:val="1"/>
        </w:numPr>
        <w:spacing w:after="0"/>
      </w:pPr>
      <w:r>
        <w:t>“As I set up my tripod, I suddenly realised we were completely alone with two million flamingos, witnessing one of the greatest natural splendours Africa has to offer.</w:t>
      </w:r>
    </w:p>
    <w:p w:rsidR="006937DC" w:rsidRDefault="006937DC" w:rsidP="006937DC">
      <w:pPr>
        <w:pStyle w:val="ListParagraph"/>
        <w:numPr>
          <w:ilvl w:val="0"/>
          <w:numId w:val="1"/>
        </w:numPr>
        <w:spacing w:after="0"/>
      </w:pPr>
      <w:r>
        <w:t>“And we had it all to ourselves – this was an experience I will never forget.”</w:t>
      </w:r>
    </w:p>
    <w:p w:rsidR="006937DC" w:rsidRDefault="006937DC" w:rsidP="006937DC">
      <w:pPr>
        <w:spacing w:after="0"/>
        <w:ind w:left="360"/>
      </w:pPr>
    </w:p>
    <w:p w:rsidR="006937DC" w:rsidRDefault="006937DC" w:rsidP="006937DC">
      <w:pPr>
        <w:spacing w:after="0"/>
        <w:ind w:left="360"/>
        <w:rPr>
          <w:b/>
          <w:u w:val="single"/>
        </w:rPr>
      </w:pPr>
      <w:r>
        <w:rPr>
          <w:b/>
          <w:u w:val="single"/>
        </w:rPr>
        <w:t>SECTION C – LANGUAGE</w:t>
      </w:r>
    </w:p>
    <w:p w:rsidR="006937DC" w:rsidRDefault="006937DC" w:rsidP="006937DC">
      <w:pPr>
        <w:spacing w:after="0"/>
        <w:ind w:left="360"/>
        <w:rPr>
          <w:b/>
          <w:u w:val="single"/>
        </w:rPr>
      </w:pPr>
      <w:r>
        <w:rPr>
          <w:b/>
          <w:u w:val="single"/>
        </w:rPr>
        <w:t>QUESTION 3 – CARTOON</w:t>
      </w:r>
    </w:p>
    <w:p w:rsidR="006937DC" w:rsidRDefault="005176E9" w:rsidP="006937DC">
      <w:pPr>
        <w:spacing w:after="0"/>
        <w:ind w:left="360"/>
      </w:pPr>
      <w:r w:rsidRPr="005176E9">
        <w:rPr>
          <w:noProof/>
          <w:lang w:eastAsia="en-ZA"/>
        </w:rPr>
        <w:drawing>
          <wp:inline distT="0" distB="0" distL="0" distR="0">
            <wp:extent cx="3045460" cy="3649345"/>
            <wp:effectExtent l="0" t="0" r="2540" b="8255"/>
            <wp:docPr id="1" name="Picture 1" descr="http://1.bp.blogspot.com/-LwbtJuS6vJE/TfBqnZVtDZI/AAAAAAAADYA/V7IKwYBWqF4/s400/funny-comic-strip-batman-rob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LwbtJuS6vJE/TfBqnZVtDZI/AAAAAAAADYA/V7IKwYBWqF4/s400/funny-comic-strip-batman-robi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5460" cy="3649345"/>
                    </a:xfrm>
                    <a:prstGeom prst="rect">
                      <a:avLst/>
                    </a:prstGeom>
                    <a:noFill/>
                    <a:ln>
                      <a:noFill/>
                    </a:ln>
                  </pic:spPr>
                </pic:pic>
              </a:graphicData>
            </a:graphic>
          </wp:inline>
        </w:drawing>
      </w:r>
    </w:p>
    <w:p w:rsidR="00866B6E" w:rsidRDefault="00866B6E" w:rsidP="00866B6E">
      <w:pPr>
        <w:spacing w:after="0"/>
        <w:ind w:left="360"/>
      </w:pPr>
      <w:r>
        <w:t>3.1</w:t>
      </w:r>
      <w:r>
        <w:tab/>
        <w:t>Write down a proper noun from the cartoon.</w:t>
      </w:r>
    </w:p>
    <w:p w:rsidR="00866B6E" w:rsidRDefault="00866B6E" w:rsidP="00866B6E">
      <w:pPr>
        <w:spacing w:after="0"/>
        <w:ind w:left="360"/>
        <w:jc w:val="right"/>
      </w:pPr>
      <w:r>
        <w:t>(1)</w:t>
      </w:r>
    </w:p>
    <w:p w:rsidR="00866B6E" w:rsidRDefault="00866B6E" w:rsidP="00866B6E">
      <w:pPr>
        <w:spacing w:after="0"/>
        <w:ind w:left="360"/>
      </w:pPr>
      <w:r>
        <w:t>3.2</w:t>
      </w:r>
      <w:r>
        <w:tab/>
        <w:t>Why does the speaker think someone in the store is in trouble?</w:t>
      </w:r>
    </w:p>
    <w:p w:rsidR="00866B6E" w:rsidRDefault="00866B6E" w:rsidP="00866B6E">
      <w:pPr>
        <w:spacing w:after="0"/>
        <w:ind w:left="360"/>
        <w:jc w:val="right"/>
      </w:pPr>
      <w:r>
        <w:t>(1)</w:t>
      </w:r>
    </w:p>
    <w:p w:rsidR="00866B6E" w:rsidRDefault="00866B6E" w:rsidP="00866B6E">
      <w:pPr>
        <w:spacing w:after="0"/>
        <w:ind w:left="360"/>
      </w:pPr>
      <w:r>
        <w:t>3.3</w:t>
      </w:r>
      <w:r>
        <w:tab/>
        <w:t>What does the notice on the door actually mean?</w:t>
      </w:r>
    </w:p>
    <w:p w:rsidR="00866B6E" w:rsidRDefault="00866B6E" w:rsidP="00866B6E">
      <w:pPr>
        <w:spacing w:after="0"/>
        <w:ind w:left="360"/>
        <w:jc w:val="right"/>
      </w:pPr>
      <w:r>
        <w:t>(1)</w:t>
      </w:r>
    </w:p>
    <w:p w:rsidR="00866B6E" w:rsidRDefault="00866B6E" w:rsidP="00866B6E">
      <w:pPr>
        <w:spacing w:after="0"/>
        <w:ind w:left="360"/>
      </w:pPr>
      <w:r>
        <w:t>3.4</w:t>
      </w:r>
      <w:r>
        <w:tab/>
        <w:t>Who are the two characters in the cartoon?</w:t>
      </w:r>
    </w:p>
    <w:p w:rsidR="00866B6E" w:rsidRPr="006937DC" w:rsidRDefault="00866B6E" w:rsidP="00866B6E">
      <w:pPr>
        <w:spacing w:after="0"/>
        <w:ind w:left="360"/>
        <w:jc w:val="right"/>
      </w:pPr>
      <w:r>
        <w:t>(2)</w:t>
      </w:r>
    </w:p>
    <w:p w:rsidR="00F31620" w:rsidRDefault="00F31620">
      <w:pPr>
        <w:rPr>
          <w:b/>
          <w:u w:val="single"/>
        </w:rPr>
      </w:pPr>
      <w:r>
        <w:rPr>
          <w:b/>
          <w:u w:val="single"/>
        </w:rPr>
        <w:br w:type="page"/>
      </w:r>
    </w:p>
    <w:p w:rsidR="006937DC" w:rsidRDefault="006937DC" w:rsidP="006937DC">
      <w:pPr>
        <w:spacing w:after="0"/>
        <w:ind w:left="360"/>
        <w:rPr>
          <w:b/>
          <w:u w:val="single"/>
        </w:rPr>
      </w:pPr>
      <w:r>
        <w:rPr>
          <w:b/>
          <w:u w:val="single"/>
        </w:rPr>
        <w:lastRenderedPageBreak/>
        <w:t>QUESTION 4 – ADVERTISEMENT</w:t>
      </w:r>
    </w:p>
    <w:p w:rsidR="00866B6E" w:rsidRDefault="008D36EE" w:rsidP="00866B6E">
      <w:pPr>
        <w:spacing w:after="0"/>
        <w:ind w:left="360"/>
      </w:pPr>
      <w:commentRangeStart w:id="5"/>
      <w:r w:rsidRPr="008D36EE">
        <w:rPr>
          <w:noProof/>
          <w:lang w:eastAsia="en-ZA"/>
        </w:rPr>
        <w:drawing>
          <wp:inline distT="0" distB="0" distL="0" distR="0" wp14:anchorId="32897F42" wp14:editId="5FE3DC2B">
            <wp:extent cx="4380865" cy="2743200"/>
            <wp:effectExtent l="0" t="0" r="635" b="0"/>
            <wp:docPr id="2" name="Picture 2" descr="http://i.telegraph.co.uk/multimedia/archive/01374/smoking_137416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telegraph.co.uk/multimedia/archive/01374/smoking_137416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0865" cy="2743200"/>
                    </a:xfrm>
                    <a:prstGeom prst="rect">
                      <a:avLst/>
                    </a:prstGeom>
                    <a:noFill/>
                    <a:ln>
                      <a:noFill/>
                    </a:ln>
                  </pic:spPr>
                </pic:pic>
              </a:graphicData>
            </a:graphic>
          </wp:inline>
        </w:drawing>
      </w:r>
      <w:commentRangeEnd w:id="5"/>
      <w:r w:rsidR="00B64DE6">
        <w:rPr>
          <w:rStyle w:val="CommentReference"/>
        </w:rPr>
        <w:commentReference w:id="5"/>
      </w:r>
    </w:p>
    <w:p w:rsidR="008D36EE" w:rsidRDefault="00A04BEE" w:rsidP="00866B6E">
      <w:pPr>
        <w:spacing w:after="0"/>
        <w:ind w:left="360"/>
      </w:pPr>
      <w:r>
        <w:t>4.1</w:t>
      </w:r>
      <w:r>
        <w:tab/>
      </w:r>
      <w:r w:rsidR="001E11E5">
        <w:t>What is the advertisement advertising?</w:t>
      </w:r>
    </w:p>
    <w:p w:rsidR="001E11E5" w:rsidRDefault="001E11E5" w:rsidP="001E11E5">
      <w:pPr>
        <w:spacing w:after="0"/>
        <w:ind w:left="360"/>
        <w:jc w:val="right"/>
      </w:pPr>
      <w:r>
        <w:t>(1)</w:t>
      </w:r>
    </w:p>
    <w:p w:rsidR="001E11E5" w:rsidRDefault="001E11E5" w:rsidP="001E11E5">
      <w:pPr>
        <w:spacing w:after="0"/>
        <w:ind w:left="360"/>
      </w:pPr>
      <w:r>
        <w:t>4.2</w:t>
      </w:r>
      <w:r>
        <w:tab/>
        <w:t>If an average smoker needs 5000 cigarettes a year, how many do they smoke every day?</w:t>
      </w:r>
    </w:p>
    <w:p w:rsidR="001E11E5" w:rsidRDefault="001E11E5" w:rsidP="001E11E5">
      <w:pPr>
        <w:spacing w:after="0"/>
        <w:ind w:left="360"/>
        <w:jc w:val="right"/>
      </w:pPr>
      <w:r>
        <w:t>(1)</w:t>
      </w:r>
    </w:p>
    <w:p w:rsidR="001E11E5" w:rsidRDefault="001E11E5" w:rsidP="001E11E5">
      <w:pPr>
        <w:spacing w:after="0"/>
        <w:ind w:left="360"/>
      </w:pPr>
      <w:r>
        <w:t>4.3</w:t>
      </w:r>
      <w:r>
        <w:tab/>
        <w:t>The term “hooked” has two meanings. Which two meanings are used in this advertisement?</w:t>
      </w:r>
    </w:p>
    <w:p w:rsidR="001E11E5" w:rsidRDefault="001E11E5" w:rsidP="001E11E5">
      <w:pPr>
        <w:spacing w:after="0"/>
        <w:ind w:left="360"/>
        <w:jc w:val="right"/>
      </w:pPr>
      <w:r>
        <w:t>(2)</w:t>
      </w:r>
    </w:p>
    <w:p w:rsidR="001E11E5" w:rsidRDefault="001E11E5" w:rsidP="001E11E5">
      <w:pPr>
        <w:spacing w:after="0"/>
        <w:ind w:left="360"/>
      </w:pPr>
      <w:r>
        <w:t>4.4</w:t>
      </w:r>
      <w:r>
        <w:tab/>
        <w:t>Why does the girl have a hook through her lip?</w:t>
      </w:r>
    </w:p>
    <w:p w:rsidR="001E11E5" w:rsidRPr="006937DC" w:rsidRDefault="001E11E5" w:rsidP="001E11E5">
      <w:pPr>
        <w:spacing w:after="0"/>
        <w:ind w:left="360"/>
        <w:jc w:val="right"/>
      </w:pPr>
      <w:r>
        <w:t>(1)</w:t>
      </w:r>
    </w:p>
    <w:p w:rsidR="006937DC" w:rsidRDefault="006937DC" w:rsidP="006937DC">
      <w:pPr>
        <w:spacing w:after="0"/>
        <w:ind w:left="360"/>
        <w:rPr>
          <w:b/>
          <w:u w:val="single"/>
        </w:rPr>
      </w:pPr>
      <w:r>
        <w:rPr>
          <w:b/>
          <w:u w:val="single"/>
        </w:rPr>
        <w:t>QUESTION 5 – LANGUAGE IN USE</w:t>
      </w:r>
    </w:p>
    <w:p w:rsidR="001E11E5" w:rsidRDefault="001E11E5" w:rsidP="006937DC">
      <w:pPr>
        <w:spacing w:after="0"/>
        <w:ind w:left="360"/>
      </w:pPr>
      <w:r>
        <w:t xml:space="preserve"> Refer to the passage below to answer questions on language that follow:</w:t>
      </w:r>
    </w:p>
    <w:p w:rsidR="001E11E5" w:rsidRDefault="001E11E5" w:rsidP="006937DC">
      <w:pPr>
        <w:spacing w:after="0"/>
        <w:ind w:left="360"/>
      </w:pPr>
    </w:p>
    <w:p w:rsidR="00A74414" w:rsidRDefault="00A74414" w:rsidP="006937DC">
      <w:pPr>
        <w:spacing w:after="0"/>
        <w:ind w:left="360"/>
        <w:rPr>
          <w:b/>
        </w:rPr>
      </w:pPr>
      <w:r>
        <w:rPr>
          <w:b/>
        </w:rPr>
        <w:t>1.</w:t>
      </w:r>
      <w:r>
        <w:rPr>
          <w:b/>
        </w:rPr>
        <w:tab/>
      </w:r>
      <w:r w:rsidR="001E11E5">
        <w:rPr>
          <w:b/>
        </w:rPr>
        <w:t xml:space="preserve">A Shetland pony trotted into a McDonalds and waited in line to place his order. </w:t>
      </w:r>
    </w:p>
    <w:p w:rsidR="00A74414" w:rsidRDefault="00A74414" w:rsidP="00A74414">
      <w:pPr>
        <w:spacing w:after="0"/>
        <w:ind w:left="720" w:hanging="360"/>
        <w:rPr>
          <w:b/>
        </w:rPr>
      </w:pPr>
      <w:r>
        <w:rPr>
          <w:b/>
        </w:rPr>
        <w:t>2.</w:t>
      </w:r>
      <w:r>
        <w:rPr>
          <w:b/>
        </w:rPr>
        <w:tab/>
      </w:r>
      <w:r w:rsidR="001E11E5">
        <w:rPr>
          <w:b/>
        </w:rPr>
        <w:t xml:space="preserve">When his turn came, he said in a soft, raspy voice, “I’ll have a Hamburger Happy Meal and a Coke, please.” </w:t>
      </w:r>
    </w:p>
    <w:p w:rsidR="00A74414" w:rsidRDefault="00A74414" w:rsidP="00A74414">
      <w:pPr>
        <w:spacing w:after="0"/>
        <w:ind w:left="720" w:hanging="360"/>
        <w:rPr>
          <w:b/>
        </w:rPr>
      </w:pPr>
      <w:r>
        <w:rPr>
          <w:b/>
        </w:rPr>
        <w:t>3.</w:t>
      </w:r>
      <w:r>
        <w:rPr>
          <w:b/>
        </w:rPr>
        <w:tab/>
      </w:r>
      <w:r w:rsidR="001E11E5">
        <w:rPr>
          <w:b/>
        </w:rPr>
        <w:t>The woman behind the counter frowned and replied, “Sir, you’ll have to speak up. I can’t hear you.”</w:t>
      </w:r>
    </w:p>
    <w:p w:rsidR="00A74414" w:rsidRDefault="00A74414" w:rsidP="00A74414">
      <w:pPr>
        <w:spacing w:after="0"/>
        <w:ind w:left="720" w:hanging="360"/>
        <w:rPr>
          <w:b/>
        </w:rPr>
      </w:pPr>
      <w:r>
        <w:rPr>
          <w:b/>
        </w:rPr>
        <w:t>4.</w:t>
      </w:r>
      <w:r>
        <w:rPr>
          <w:b/>
        </w:rPr>
        <w:tab/>
      </w:r>
      <w:r w:rsidR="001E11E5">
        <w:rPr>
          <w:b/>
        </w:rPr>
        <w:t xml:space="preserve"> The pony looked at her and repeated in the same soft, raspy voice, “I’ll have a Hamburger Happy Meal and a Coke, please.” </w:t>
      </w:r>
    </w:p>
    <w:p w:rsidR="00A74414" w:rsidRDefault="00A74414" w:rsidP="00A74414">
      <w:pPr>
        <w:spacing w:after="0"/>
        <w:ind w:left="720" w:hanging="360"/>
        <w:rPr>
          <w:b/>
        </w:rPr>
      </w:pPr>
      <w:r>
        <w:rPr>
          <w:b/>
        </w:rPr>
        <w:t>5.</w:t>
      </w:r>
      <w:r>
        <w:rPr>
          <w:b/>
        </w:rPr>
        <w:tab/>
      </w:r>
      <w:r w:rsidR="001E11E5">
        <w:rPr>
          <w:b/>
        </w:rPr>
        <w:t>The woman grew visibly irritated and said sharply, “Sir, I still can’t hear you. There are lots of people waiting in line. You’ll have to speak up or leave the restaurant.”</w:t>
      </w:r>
    </w:p>
    <w:p w:rsidR="001E11E5" w:rsidRDefault="00A74414" w:rsidP="00A74414">
      <w:pPr>
        <w:spacing w:after="0"/>
        <w:ind w:left="720" w:hanging="360"/>
        <w:rPr>
          <w:b/>
        </w:rPr>
      </w:pPr>
      <w:r>
        <w:rPr>
          <w:b/>
        </w:rPr>
        <w:t>7.</w:t>
      </w:r>
      <w:r>
        <w:rPr>
          <w:b/>
        </w:rPr>
        <w:tab/>
      </w:r>
      <w:r w:rsidR="001E11E5">
        <w:rPr>
          <w:b/>
        </w:rPr>
        <w:t xml:space="preserve">The pony nodded </w:t>
      </w:r>
      <w:r w:rsidR="00844740">
        <w:rPr>
          <w:b/>
        </w:rPr>
        <w:t>(</w:t>
      </w:r>
      <w:r w:rsidR="001E11E5">
        <w:rPr>
          <w:b/>
        </w:rPr>
        <w:t>understanding</w:t>
      </w:r>
      <w:r w:rsidR="00844740">
        <w:rPr>
          <w:b/>
        </w:rPr>
        <w:t>)</w:t>
      </w:r>
      <w:r w:rsidR="001E11E5">
        <w:rPr>
          <w:b/>
        </w:rPr>
        <w:t xml:space="preserve"> and replied in the same soft, raspy voice, “I’m sorry. You’ve got to excuse me. </w:t>
      </w:r>
      <w:commentRangeStart w:id="6"/>
      <w:r w:rsidR="001E11E5">
        <w:rPr>
          <w:b/>
        </w:rPr>
        <w:t>I’m just a little hoarse</w:t>
      </w:r>
      <w:commentRangeEnd w:id="6"/>
      <w:r w:rsidR="00B64DE6">
        <w:rPr>
          <w:rStyle w:val="CommentReference"/>
        </w:rPr>
        <w:commentReference w:id="6"/>
      </w:r>
      <w:r w:rsidR="001E11E5">
        <w:rPr>
          <w:b/>
        </w:rPr>
        <w:t>.”</w:t>
      </w:r>
    </w:p>
    <w:p w:rsidR="001E11E5" w:rsidRDefault="001E11E5" w:rsidP="006937DC">
      <w:pPr>
        <w:spacing w:after="0"/>
        <w:ind w:left="360"/>
        <w:rPr>
          <w:b/>
        </w:rPr>
      </w:pPr>
      <w:bookmarkStart w:id="7" w:name="_GoBack"/>
      <w:bookmarkEnd w:id="7"/>
    </w:p>
    <w:p w:rsidR="001E11E5" w:rsidRDefault="00A74414" w:rsidP="006937DC">
      <w:pPr>
        <w:spacing w:after="0"/>
        <w:ind w:left="360"/>
      </w:pPr>
      <w:r>
        <w:t>5.1</w:t>
      </w:r>
      <w:r>
        <w:tab/>
        <w:t xml:space="preserve">Write down a proper noun from sentence 1. </w:t>
      </w:r>
    </w:p>
    <w:p w:rsidR="00A74414" w:rsidRDefault="00A74414" w:rsidP="00A74414">
      <w:pPr>
        <w:spacing w:after="0"/>
        <w:ind w:left="360"/>
        <w:jc w:val="right"/>
      </w:pPr>
      <w:r>
        <w:t>(1)</w:t>
      </w:r>
    </w:p>
    <w:p w:rsidR="00A74414" w:rsidRDefault="00A74414" w:rsidP="00A74414">
      <w:pPr>
        <w:spacing w:after="0"/>
        <w:ind w:left="720" w:hanging="360"/>
      </w:pPr>
      <w:r>
        <w:t>5.2</w:t>
      </w:r>
      <w:r>
        <w:tab/>
        <w:t>Change the following into a question: “</w:t>
      </w:r>
      <w:r w:rsidRPr="00A74414">
        <w:t>I’ll have a Hamburger Happy Meal and a Coke, please.</w:t>
      </w:r>
      <w:r>
        <w:t>”</w:t>
      </w:r>
    </w:p>
    <w:p w:rsidR="00A74414" w:rsidRDefault="00A74414" w:rsidP="00A74414">
      <w:pPr>
        <w:spacing w:after="0"/>
        <w:ind w:left="360"/>
        <w:jc w:val="right"/>
      </w:pPr>
      <w:r>
        <w:t>(2)</w:t>
      </w:r>
    </w:p>
    <w:p w:rsidR="00A74414" w:rsidRDefault="00A74414" w:rsidP="00A74414">
      <w:pPr>
        <w:spacing w:after="0"/>
        <w:ind w:left="360"/>
      </w:pPr>
      <w:r>
        <w:t>5.3</w:t>
      </w:r>
      <w:r>
        <w:tab/>
        <w:t>What is the meaning of the phrase “speak up” in sentence 3?</w:t>
      </w:r>
    </w:p>
    <w:p w:rsidR="00A74414" w:rsidRDefault="00A74414" w:rsidP="00A74414">
      <w:pPr>
        <w:spacing w:after="0"/>
        <w:ind w:left="360"/>
        <w:jc w:val="right"/>
      </w:pPr>
      <w:r>
        <w:t>(1)</w:t>
      </w:r>
    </w:p>
    <w:p w:rsidR="00A74414" w:rsidRDefault="00A74414" w:rsidP="00A74414">
      <w:pPr>
        <w:spacing w:after="0"/>
        <w:ind w:left="360"/>
      </w:pPr>
      <w:r>
        <w:lastRenderedPageBreak/>
        <w:t>5.4</w:t>
      </w:r>
      <w:r>
        <w:tab/>
        <w:t>Which word in sentence 4 means the same as “see clearly”?</w:t>
      </w:r>
    </w:p>
    <w:p w:rsidR="00A74414" w:rsidRDefault="00A74414" w:rsidP="00A74414">
      <w:pPr>
        <w:spacing w:after="0"/>
        <w:ind w:left="360"/>
        <w:jc w:val="right"/>
      </w:pPr>
      <w:r>
        <w:t>(1)</w:t>
      </w:r>
    </w:p>
    <w:p w:rsidR="00A74414" w:rsidRDefault="00A74414" w:rsidP="00A74414">
      <w:pPr>
        <w:spacing w:after="0"/>
        <w:ind w:left="360"/>
      </w:pPr>
      <w:proofErr w:type="gramStart"/>
      <w:r>
        <w:t>5.5</w:t>
      </w:r>
      <w:r>
        <w:tab/>
      </w:r>
      <w:r>
        <w:rPr>
          <w:b/>
        </w:rPr>
        <w:t>“I’ll have a Hamburger Happy Meal and a Coke, please.”</w:t>
      </w:r>
      <w:proofErr w:type="gramEnd"/>
      <w:r>
        <w:rPr>
          <w:b/>
        </w:rPr>
        <w:t xml:space="preserve"> </w:t>
      </w:r>
      <w:r>
        <w:t xml:space="preserve"> Write down the names of any FOUR punctuation marks used in the given sentence.</w:t>
      </w:r>
    </w:p>
    <w:p w:rsidR="00A74414" w:rsidRDefault="00A74414" w:rsidP="00A74414">
      <w:pPr>
        <w:spacing w:after="0"/>
        <w:ind w:left="360"/>
        <w:jc w:val="right"/>
      </w:pPr>
      <w:r>
        <w:t>(4x½=2)</w:t>
      </w:r>
    </w:p>
    <w:p w:rsidR="00844740" w:rsidRDefault="00844740" w:rsidP="00844740">
      <w:pPr>
        <w:spacing w:after="0"/>
        <w:ind w:left="360"/>
      </w:pPr>
      <w:r>
        <w:t>5.6</w:t>
      </w:r>
      <w:r>
        <w:tab/>
        <w:t>Write down the correct form of “understanding” in sentence 7.</w:t>
      </w:r>
    </w:p>
    <w:p w:rsidR="00844740" w:rsidRDefault="00844740" w:rsidP="00844740">
      <w:pPr>
        <w:spacing w:after="0"/>
        <w:ind w:left="360"/>
        <w:jc w:val="right"/>
      </w:pPr>
      <w:r>
        <w:t>(1)</w:t>
      </w:r>
    </w:p>
    <w:p w:rsidR="00844740" w:rsidRDefault="00844740" w:rsidP="00844740">
      <w:pPr>
        <w:spacing w:after="0"/>
        <w:ind w:left="360"/>
      </w:pPr>
      <w:r>
        <w:t>5.7</w:t>
      </w:r>
      <w:r>
        <w:tab/>
        <w:t xml:space="preserve">Find a synonym for “hoarse” </w:t>
      </w:r>
      <w:proofErr w:type="gramStart"/>
      <w:r>
        <w:t>in  sentence</w:t>
      </w:r>
      <w:proofErr w:type="gramEnd"/>
      <w:r>
        <w:t xml:space="preserve"> 7.</w:t>
      </w:r>
    </w:p>
    <w:p w:rsidR="00844740" w:rsidRDefault="00844740" w:rsidP="00844740">
      <w:pPr>
        <w:spacing w:after="0"/>
        <w:ind w:left="360"/>
        <w:jc w:val="right"/>
      </w:pPr>
      <w:r>
        <w:t>(1)</w:t>
      </w:r>
    </w:p>
    <w:p w:rsidR="00844740" w:rsidRDefault="00844740" w:rsidP="00844740">
      <w:r>
        <w:t>5.8</w:t>
      </w:r>
      <w:r>
        <w:tab/>
        <w:t>Why is the use of the word “hoarse” funny?</w:t>
      </w:r>
    </w:p>
    <w:p w:rsidR="00844740" w:rsidRDefault="00844740" w:rsidP="00844740">
      <w:pPr>
        <w:jc w:val="right"/>
      </w:pPr>
      <w:r>
        <w:t xml:space="preserve">(1) </w:t>
      </w:r>
    </w:p>
    <w:p w:rsidR="00844740" w:rsidRDefault="00844740" w:rsidP="00844740">
      <w:pPr>
        <w:jc w:val="right"/>
      </w:pPr>
      <w:r>
        <w:t>[10]</w:t>
      </w:r>
    </w:p>
    <w:p w:rsidR="00844740" w:rsidRPr="00A74414" w:rsidRDefault="00844740" w:rsidP="00844740">
      <w:pPr>
        <w:jc w:val="right"/>
      </w:pPr>
      <w:r>
        <w:t>Total: 50</w:t>
      </w:r>
    </w:p>
    <w:sectPr w:rsidR="00844740" w:rsidRPr="00A744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3-11-07T12:03:00Z" w:initials="U">
    <w:p w:rsidR="00B64DE6" w:rsidRDefault="00B64DE6">
      <w:pPr>
        <w:pStyle w:val="CommentText"/>
      </w:pPr>
      <w:r>
        <w:rPr>
          <w:rStyle w:val="CommentReference"/>
        </w:rPr>
        <w:annotationRef/>
      </w:r>
      <w:r>
        <w:t>Perhaps “look”?</w:t>
      </w:r>
    </w:p>
  </w:comment>
  <w:comment w:id="1" w:author="User" w:date="2013-11-07T12:08:00Z" w:initials="U">
    <w:p w:rsidR="00B64DE6" w:rsidRDefault="00B64DE6">
      <w:pPr>
        <w:pStyle w:val="CommentText"/>
      </w:pPr>
      <w:r>
        <w:rPr>
          <w:rStyle w:val="CommentReference"/>
        </w:rPr>
        <w:annotationRef/>
      </w:r>
      <w:r>
        <w:t>I would suggest that you keep the verbs used in each question in one tense group.  Here you’ve used the present tense, butin1.3 and 1.4, for example, you’ve used the past tense.</w:t>
      </w:r>
    </w:p>
  </w:comment>
  <w:comment w:id="2" w:author="User" w:date="2013-11-07T12:14:00Z" w:initials="U">
    <w:p w:rsidR="00B64DE6" w:rsidRDefault="00B64DE6">
      <w:pPr>
        <w:pStyle w:val="CommentText"/>
      </w:pPr>
      <w:r>
        <w:rPr>
          <w:rStyle w:val="CommentReference"/>
        </w:rPr>
        <w:annotationRef/>
      </w:r>
      <w:r>
        <w:t xml:space="preserve">I would suggest that </w:t>
      </w:r>
      <w:proofErr w:type="spellStart"/>
      <w:r>
        <w:t>you</w:t>
      </w:r>
      <w:proofErr w:type="spellEnd"/>
      <w:r>
        <w:t xml:space="preserve"> number the paragraphs.</w:t>
      </w:r>
    </w:p>
  </w:comment>
  <w:comment w:id="3" w:author="User" w:date="2013-11-07T12:10:00Z" w:initials="U">
    <w:p w:rsidR="00B64DE6" w:rsidRDefault="00B64DE6">
      <w:pPr>
        <w:pStyle w:val="CommentText"/>
      </w:pPr>
      <w:r>
        <w:rPr>
          <w:rStyle w:val="CommentReference"/>
        </w:rPr>
        <w:annotationRef/>
      </w:r>
      <w:r>
        <w:t>Perhaps a question asking for an explanation of the term would be a good idea.</w:t>
      </w:r>
    </w:p>
  </w:comment>
  <w:comment w:id="4" w:author="User" w:date="2013-11-07T12:12:00Z" w:initials="U">
    <w:p w:rsidR="00B64DE6" w:rsidRDefault="00B64DE6">
      <w:pPr>
        <w:pStyle w:val="CommentText"/>
      </w:pPr>
      <w:r>
        <w:rPr>
          <w:rStyle w:val="CommentReference"/>
        </w:rPr>
        <w:annotationRef/>
      </w:r>
      <w:r>
        <w:t>??????</w:t>
      </w:r>
    </w:p>
  </w:comment>
  <w:comment w:id="5" w:author="User" w:date="2013-11-07T12:17:00Z" w:initials="U">
    <w:p w:rsidR="00B64DE6" w:rsidRDefault="00B64DE6">
      <w:pPr>
        <w:pStyle w:val="CommentText"/>
      </w:pPr>
      <w:r>
        <w:rPr>
          <w:rStyle w:val="CommentReference"/>
        </w:rPr>
        <w:annotationRef/>
      </w:r>
      <w:r>
        <w:t>An excellent choice of advertisement!</w:t>
      </w:r>
    </w:p>
  </w:comment>
  <w:comment w:id="6" w:author="User" w:date="2013-11-07T12:22:00Z" w:initials="U">
    <w:p w:rsidR="00B64DE6" w:rsidRDefault="00B64DE6">
      <w:pPr>
        <w:pStyle w:val="CommentText"/>
      </w:pPr>
      <w:r>
        <w:rPr>
          <w:rStyle w:val="CommentReference"/>
        </w:rPr>
        <w:annotationRef/>
      </w:r>
      <w:r>
        <w:t>Very funny punchline!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874E0"/>
    <w:multiLevelType w:val="hybridMultilevel"/>
    <w:tmpl w:val="113A4A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69"/>
    <w:rsid w:val="00033718"/>
    <w:rsid w:val="000B6F10"/>
    <w:rsid w:val="000C1491"/>
    <w:rsid w:val="00145369"/>
    <w:rsid w:val="001E11E5"/>
    <w:rsid w:val="001E3FFD"/>
    <w:rsid w:val="001F0E4B"/>
    <w:rsid w:val="00240FF5"/>
    <w:rsid w:val="00246016"/>
    <w:rsid w:val="00264AD7"/>
    <w:rsid w:val="002C494E"/>
    <w:rsid w:val="0031730D"/>
    <w:rsid w:val="0032651C"/>
    <w:rsid w:val="0037390F"/>
    <w:rsid w:val="00444456"/>
    <w:rsid w:val="0045740B"/>
    <w:rsid w:val="004717AD"/>
    <w:rsid w:val="005021C3"/>
    <w:rsid w:val="005176E9"/>
    <w:rsid w:val="00555BAA"/>
    <w:rsid w:val="005F27F1"/>
    <w:rsid w:val="006937DC"/>
    <w:rsid w:val="0071207E"/>
    <w:rsid w:val="007406B1"/>
    <w:rsid w:val="00752325"/>
    <w:rsid w:val="007C7428"/>
    <w:rsid w:val="007F20A0"/>
    <w:rsid w:val="00824AF3"/>
    <w:rsid w:val="008355C3"/>
    <w:rsid w:val="00844740"/>
    <w:rsid w:val="00866B6E"/>
    <w:rsid w:val="008C3719"/>
    <w:rsid w:val="008D36EE"/>
    <w:rsid w:val="0090019E"/>
    <w:rsid w:val="0092487D"/>
    <w:rsid w:val="00940ED2"/>
    <w:rsid w:val="00983BE6"/>
    <w:rsid w:val="009A1B5F"/>
    <w:rsid w:val="009E7409"/>
    <w:rsid w:val="009F6097"/>
    <w:rsid w:val="00A04BEE"/>
    <w:rsid w:val="00A61A3C"/>
    <w:rsid w:val="00A63E69"/>
    <w:rsid w:val="00A74414"/>
    <w:rsid w:val="00B03DD7"/>
    <w:rsid w:val="00B64DE6"/>
    <w:rsid w:val="00BD0DBD"/>
    <w:rsid w:val="00BE47D7"/>
    <w:rsid w:val="00C10294"/>
    <w:rsid w:val="00C1716A"/>
    <w:rsid w:val="00C634E4"/>
    <w:rsid w:val="00C73E2D"/>
    <w:rsid w:val="00CA1FFA"/>
    <w:rsid w:val="00D21DAA"/>
    <w:rsid w:val="00D865E9"/>
    <w:rsid w:val="00DB49CD"/>
    <w:rsid w:val="00DC61F3"/>
    <w:rsid w:val="00F31620"/>
    <w:rsid w:val="00FA6059"/>
    <w:rsid w:val="00FA6119"/>
    <w:rsid w:val="00FA6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7DC"/>
    <w:pPr>
      <w:ind w:left="720"/>
      <w:contextualSpacing/>
    </w:pPr>
  </w:style>
  <w:style w:type="paragraph" w:styleId="BalloonText">
    <w:name w:val="Balloon Text"/>
    <w:basedOn w:val="Normal"/>
    <w:link w:val="BalloonTextChar"/>
    <w:uiPriority w:val="99"/>
    <w:semiHidden/>
    <w:unhideWhenUsed/>
    <w:rsid w:val="00517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6E9"/>
    <w:rPr>
      <w:rFonts w:ascii="Tahoma" w:hAnsi="Tahoma" w:cs="Tahoma"/>
      <w:sz w:val="16"/>
      <w:szCs w:val="16"/>
    </w:rPr>
  </w:style>
  <w:style w:type="character" w:styleId="CommentReference">
    <w:name w:val="annotation reference"/>
    <w:basedOn w:val="DefaultParagraphFont"/>
    <w:uiPriority w:val="99"/>
    <w:semiHidden/>
    <w:unhideWhenUsed/>
    <w:rsid w:val="00B64DE6"/>
    <w:rPr>
      <w:sz w:val="16"/>
      <w:szCs w:val="16"/>
    </w:rPr>
  </w:style>
  <w:style w:type="paragraph" w:styleId="CommentText">
    <w:name w:val="annotation text"/>
    <w:basedOn w:val="Normal"/>
    <w:link w:val="CommentTextChar"/>
    <w:uiPriority w:val="99"/>
    <w:semiHidden/>
    <w:unhideWhenUsed/>
    <w:rsid w:val="00B64DE6"/>
    <w:pPr>
      <w:spacing w:line="240" w:lineRule="auto"/>
    </w:pPr>
    <w:rPr>
      <w:sz w:val="20"/>
      <w:szCs w:val="20"/>
    </w:rPr>
  </w:style>
  <w:style w:type="character" w:customStyle="1" w:styleId="CommentTextChar">
    <w:name w:val="Comment Text Char"/>
    <w:basedOn w:val="DefaultParagraphFont"/>
    <w:link w:val="CommentText"/>
    <w:uiPriority w:val="99"/>
    <w:semiHidden/>
    <w:rsid w:val="00B64DE6"/>
    <w:rPr>
      <w:sz w:val="20"/>
      <w:szCs w:val="20"/>
    </w:rPr>
  </w:style>
  <w:style w:type="paragraph" w:styleId="CommentSubject">
    <w:name w:val="annotation subject"/>
    <w:basedOn w:val="CommentText"/>
    <w:next w:val="CommentText"/>
    <w:link w:val="CommentSubjectChar"/>
    <w:uiPriority w:val="99"/>
    <w:semiHidden/>
    <w:unhideWhenUsed/>
    <w:rsid w:val="00B64DE6"/>
    <w:rPr>
      <w:b/>
      <w:bCs/>
    </w:rPr>
  </w:style>
  <w:style w:type="character" w:customStyle="1" w:styleId="CommentSubjectChar">
    <w:name w:val="Comment Subject Char"/>
    <w:basedOn w:val="CommentTextChar"/>
    <w:link w:val="CommentSubject"/>
    <w:uiPriority w:val="99"/>
    <w:semiHidden/>
    <w:rsid w:val="00B64D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7DC"/>
    <w:pPr>
      <w:ind w:left="720"/>
      <w:contextualSpacing/>
    </w:pPr>
  </w:style>
  <w:style w:type="paragraph" w:styleId="BalloonText">
    <w:name w:val="Balloon Text"/>
    <w:basedOn w:val="Normal"/>
    <w:link w:val="BalloonTextChar"/>
    <w:uiPriority w:val="99"/>
    <w:semiHidden/>
    <w:unhideWhenUsed/>
    <w:rsid w:val="00517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6E9"/>
    <w:rPr>
      <w:rFonts w:ascii="Tahoma" w:hAnsi="Tahoma" w:cs="Tahoma"/>
      <w:sz w:val="16"/>
      <w:szCs w:val="16"/>
    </w:rPr>
  </w:style>
  <w:style w:type="character" w:styleId="CommentReference">
    <w:name w:val="annotation reference"/>
    <w:basedOn w:val="DefaultParagraphFont"/>
    <w:uiPriority w:val="99"/>
    <w:semiHidden/>
    <w:unhideWhenUsed/>
    <w:rsid w:val="00B64DE6"/>
    <w:rPr>
      <w:sz w:val="16"/>
      <w:szCs w:val="16"/>
    </w:rPr>
  </w:style>
  <w:style w:type="paragraph" w:styleId="CommentText">
    <w:name w:val="annotation text"/>
    <w:basedOn w:val="Normal"/>
    <w:link w:val="CommentTextChar"/>
    <w:uiPriority w:val="99"/>
    <w:semiHidden/>
    <w:unhideWhenUsed/>
    <w:rsid w:val="00B64DE6"/>
    <w:pPr>
      <w:spacing w:line="240" w:lineRule="auto"/>
    </w:pPr>
    <w:rPr>
      <w:sz w:val="20"/>
      <w:szCs w:val="20"/>
    </w:rPr>
  </w:style>
  <w:style w:type="character" w:customStyle="1" w:styleId="CommentTextChar">
    <w:name w:val="Comment Text Char"/>
    <w:basedOn w:val="DefaultParagraphFont"/>
    <w:link w:val="CommentText"/>
    <w:uiPriority w:val="99"/>
    <w:semiHidden/>
    <w:rsid w:val="00B64DE6"/>
    <w:rPr>
      <w:sz w:val="20"/>
      <w:szCs w:val="20"/>
    </w:rPr>
  </w:style>
  <w:style w:type="paragraph" w:styleId="CommentSubject">
    <w:name w:val="annotation subject"/>
    <w:basedOn w:val="CommentText"/>
    <w:next w:val="CommentText"/>
    <w:link w:val="CommentSubjectChar"/>
    <w:uiPriority w:val="99"/>
    <w:semiHidden/>
    <w:unhideWhenUsed/>
    <w:rsid w:val="00B64DE6"/>
    <w:rPr>
      <w:b/>
      <w:bCs/>
    </w:rPr>
  </w:style>
  <w:style w:type="character" w:customStyle="1" w:styleId="CommentSubjectChar">
    <w:name w:val="Comment Subject Char"/>
    <w:basedOn w:val="CommentTextChar"/>
    <w:link w:val="CommentSubject"/>
    <w:uiPriority w:val="99"/>
    <w:semiHidden/>
    <w:rsid w:val="00B64D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3AB4E-E72A-4ABD-8EC6-6ACEE6E0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4</cp:revision>
  <cp:lastPrinted>2013-11-08T07:20:00Z</cp:lastPrinted>
  <dcterms:created xsi:type="dcterms:W3CDTF">2013-11-08T07:19:00Z</dcterms:created>
  <dcterms:modified xsi:type="dcterms:W3CDTF">2013-11-08T08:23:00Z</dcterms:modified>
</cp:coreProperties>
</file>